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FD" w:rsidRPr="00EB22FD" w:rsidRDefault="00EB22FD" w:rsidP="00EB2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2FD">
        <w:rPr>
          <w:rFonts w:ascii="Times New Roman" w:eastAsia="Times New Roman" w:hAnsi="Times New Roman" w:cs="Times New Roman"/>
          <w:b/>
          <w:sz w:val="28"/>
          <w:szCs w:val="28"/>
        </w:rPr>
        <w:t>ANEXA Nr. 7</w:t>
      </w:r>
      <w:r w:rsidRPr="00EB22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br/>
        <w:t xml:space="preserve">la </w:t>
      </w:r>
      <w:proofErr w:type="spellStart"/>
      <w:r w:rsidRPr="00EB22F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regulament</w:t>
      </w:r>
      <w:proofErr w:type="spellEnd"/>
      <w:r w:rsidRPr="00EB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22FD" w:rsidRPr="00EB22FD" w:rsidRDefault="007F3428" w:rsidP="00EB22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B22FD" w:rsidRPr="00EB22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Model</w:t>
        </w:r>
      </w:hyperlink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registrului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evidenţa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proiectelor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hotărâri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</w:t>
      </w:r>
      <w:r w:rsidR="00EB22FD" w:rsidRPr="00EB22FD">
        <w:rPr>
          <w:rFonts w:ascii="Times New Roman" w:eastAsia="Times New Roman" w:hAnsi="Times New Roman" w:cs="Times New Roman"/>
          <w:sz w:val="24"/>
          <w:szCs w:val="24"/>
        </w:rPr>
        <w:br/>
      </w:r>
      <w:r w:rsidR="00EB22FD" w:rsidRPr="00EB22FD">
        <w:rPr>
          <w:rFonts w:ascii="Times New Roman" w:eastAsia="Times New Roman" w:hAnsi="Times New Roman" w:cs="Times New Roman"/>
          <w:sz w:val="24"/>
          <w:szCs w:val="24"/>
        </w:rPr>
        <w:br/>
      </w:r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REGISTRUL</w:t>
      </w:r>
      <w:hyperlink r:id="rId5" w:anchor="1)a7a2" w:history="1">
        <w:r w:rsidR="00EB22FD" w:rsidRPr="00EB22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evidenţa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proiectelor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hotărâri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local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>anul</w:t>
      </w:r>
      <w:proofErr w:type="spellEnd"/>
      <w:r w:rsidR="00EB22FD" w:rsidRPr="00EB2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. . . . . . . . 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916"/>
        <w:gridCol w:w="926"/>
        <w:gridCol w:w="857"/>
        <w:gridCol w:w="886"/>
        <w:gridCol w:w="1426"/>
        <w:gridCol w:w="699"/>
        <w:gridCol w:w="1131"/>
        <w:gridCol w:w="837"/>
        <w:gridCol w:w="891"/>
      </w:tblGrid>
      <w:tr w:rsidR="00EB22FD" w:rsidRPr="00EB22FD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de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înregistrării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Funcţia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iniţiatorului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hotărâre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Avizele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sesizate</w:t>
            </w:r>
            <w:hyperlink r:id="rId6" w:anchor="2)a7a2" w:history="1">
              <w:r w:rsidRPr="00EB2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2</w:t>
              </w:r>
            </w:hyperlink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aparatul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responsabilă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compartimentului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resort</w:t>
            </w:r>
            <w:hyperlink r:id="rId7" w:anchor="3)a7a2" w:history="1">
              <w:r w:rsidRPr="00EB2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avize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legii</w:t>
            </w:r>
            <w:hyperlink r:id="rId8" w:anchor="4)a7a2" w:history="1">
              <w:r w:rsidRPr="00EB2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amendamente</w:t>
            </w:r>
            <w:hyperlink r:id="rId9" w:anchor="5)a7a2" w:history="1">
              <w:r w:rsidRPr="00EB2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dezbaterii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şedinţa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>Finalizarea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procedurii</w:t>
            </w:r>
            <w:hyperlink r:id="rId10" w:anchor="6)a7a2" w:history="1">
              <w:r w:rsidRPr="00EB22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6</w:t>
              </w:r>
            </w:hyperlink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2FD" w:rsidRPr="00EB22FD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EB22FD" w:rsidRPr="00EB22FD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B22FD" w:rsidRPr="00EB22FD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B22FD" w:rsidRPr="00EB22FD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. .</w:t>
            </w: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2FD" w:rsidRPr="00EB22FD" w:rsidRDefault="00EB22FD" w:rsidP="00EB22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EB22FD" w:rsidRPr="00EB22FD" w:rsidRDefault="007F3428" w:rsidP="00EB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42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B22FD" w:rsidRPr="00EB22FD" w:rsidRDefault="00EB22FD" w:rsidP="00EB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)a7a2"/>
      <w:bookmarkEnd w:id="0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Registrele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22FD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ţin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format electronic.</w:t>
      </w:r>
      <w:r w:rsidRPr="00EB22F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2)a7a2"/>
      <w:bookmarkEnd w:id="1"/>
      <w:proofErr w:type="gramStart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2 Se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sesizată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avizului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22F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3)a7a2"/>
      <w:bookmarkEnd w:id="2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3 Se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structurii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aşa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trecută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funcţională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subdiviziunii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teritoriale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compartimentului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de resort,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22F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4)a7a2"/>
      <w:bookmarkEnd w:id="3"/>
      <w:proofErr w:type="gramStart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4 Se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trec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emitentul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avizului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emitent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B22F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5)a7a2"/>
      <w:bookmarkEnd w:id="4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5 Se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amendamente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formulate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dezbaterile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plenul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  <w:r w:rsidRPr="00EB22F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6)a7a2"/>
      <w:bookmarkEnd w:id="5"/>
      <w:proofErr w:type="gramStart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iniţiatorul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retrage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local se face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menţiunea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retras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respins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menţiunea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respins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adoptării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menţiunea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adoptat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22FD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EB22FD">
        <w:rPr>
          <w:rFonts w:ascii="Times New Roman" w:eastAsia="Times New Roman" w:hAnsi="Times New Roman" w:cs="Times New Roman"/>
          <w:sz w:val="24"/>
          <w:szCs w:val="24"/>
        </w:rPr>
        <w:t xml:space="preserve"> nr. . . . . . . . . . ./. . . . . . . . . .". </w:t>
      </w:r>
    </w:p>
    <w:p w:rsidR="00EB22FD" w:rsidRPr="00EB22FD" w:rsidRDefault="007F3428" w:rsidP="00EB2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42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B438B" w:rsidRDefault="008B438B" w:rsidP="008B438B">
      <w:pPr>
        <w:pStyle w:val="Heading2"/>
        <w:keepNext/>
        <w:rPr>
          <w:rFonts w:eastAsiaTheme="minorEastAsia"/>
          <w:b/>
          <w:bCs/>
          <w:lang w:val="ro-RO"/>
        </w:rPr>
      </w:pPr>
      <w:r>
        <w:rPr>
          <w:rFonts w:eastAsiaTheme="minorEastAsia"/>
          <w:b/>
          <w:bCs/>
          <w:lang w:val="ro-RO"/>
        </w:rPr>
        <w:t xml:space="preserve">    P R E S E D I N T E  SEDINTA ,                           S E C R E T A R  GENERAL U.A.T,</w:t>
      </w:r>
      <w:r>
        <w:rPr>
          <w:rFonts w:eastAsiaTheme="minorEastAsia"/>
          <w:b/>
          <w:bCs/>
          <w:i/>
          <w:iCs/>
          <w:sz w:val="28"/>
          <w:szCs w:val="28"/>
          <w:lang w:val="ro-RO"/>
        </w:rPr>
        <w:t xml:space="preserve">                                          </w:t>
      </w:r>
      <w:r>
        <w:rPr>
          <w:rFonts w:eastAsiaTheme="minorEastAsia"/>
          <w:b/>
          <w:bCs/>
          <w:i/>
          <w:iCs/>
          <w:lang w:val="ro-RO"/>
        </w:rPr>
        <w:t xml:space="preserve">                                                               IRINA MARIUS-IOAN                                                    MANDU ELISABETA-MARIA</w:t>
      </w:r>
    </w:p>
    <w:p w:rsidR="008B438B" w:rsidRDefault="008B438B" w:rsidP="008B438B">
      <w:pPr>
        <w:rPr>
          <w:color w:val="000000"/>
          <w:lang w:val="fr-FR"/>
        </w:rPr>
      </w:pPr>
    </w:p>
    <w:p w:rsidR="008B438B" w:rsidRDefault="008B438B" w:rsidP="008B438B">
      <w:pPr>
        <w:rPr>
          <w:sz w:val="24"/>
          <w:szCs w:val="24"/>
          <w:lang w:val="ro-RO"/>
        </w:rPr>
      </w:pPr>
    </w:p>
    <w:p w:rsidR="00124D44" w:rsidRDefault="00124D44"/>
    <w:sectPr w:rsidR="00124D44" w:rsidSect="007F3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2FD"/>
    <w:rsid w:val="00124D44"/>
    <w:rsid w:val="007F3428"/>
    <w:rsid w:val="008B438B"/>
    <w:rsid w:val="00EB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28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B438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22F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B438B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unsaved://LexNavigator.htm" TargetMode="External"/><Relationship Id="rId10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21/ianuarie/2021-01-mof-76-25-2-7-model_registrul.rtf" TargetMode="External"/><Relationship Id="rId9" Type="http://schemas.openxmlformats.org/officeDocument/2006/relationships/hyperlink" Target="unsaved://LexNaviga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StareCivila</dc:creator>
  <cp:keywords/>
  <dc:description/>
  <cp:lastModifiedBy>StareCivila</cp:lastModifiedBy>
  <cp:revision>5</cp:revision>
  <cp:lastPrinted>2021-04-02T08:08:00Z</cp:lastPrinted>
  <dcterms:created xsi:type="dcterms:W3CDTF">2021-01-28T13:59:00Z</dcterms:created>
  <dcterms:modified xsi:type="dcterms:W3CDTF">2021-04-02T08:08:00Z</dcterms:modified>
</cp:coreProperties>
</file>